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C3D3" w14:textId="77777777" w:rsidR="00446EEA" w:rsidRDefault="00446EEA" w:rsidP="00446EEA">
      <w:pPr>
        <w:pStyle w:val="BodyText"/>
        <w:spacing w:before="72"/>
        <w:ind w:left="100" w:right="151"/>
      </w:pPr>
    </w:p>
    <w:p w14:paraId="6F50C2EC" w14:textId="77777777" w:rsidR="00961530" w:rsidRDefault="00961530" w:rsidP="00446EEA">
      <w:pPr>
        <w:pStyle w:val="BodyText"/>
        <w:spacing w:before="72"/>
        <w:ind w:left="100" w:right="151"/>
      </w:pPr>
    </w:p>
    <w:p w14:paraId="428B1E57" w14:textId="776EC38C" w:rsidR="00446EEA" w:rsidRDefault="00446EEA" w:rsidP="00446EEA">
      <w:pPr>
        <w:pStyle w:val="BodyText"/>
        <w:spacing w:before="72"/>
        <w:ind w:left="100" w:right="151"/>
      </w:pPr>
      <w:r>
        <w:t>Dear Members / Membership applicants,</w:t>
      </w:r>
    </w:p>
    <w:p w14:paraId="03A6E461" w14:textId="3E29D5B1" w:rsidR="00446EEA" w:rsidRDefault="00446EEA" w:rsidP="00446EEA">
      <w:pPr>
        <w:pStyle w:val="BodyText"/>
        <w:spacing w:before="72"/>
        <w:ind w:left="100" w:right="151"/>
      </w:pPr>
      <w:r>
        <w:t xml:space="preserve">ACLCA QLD company and affiliate members are required to have in place an Ethical Standards Policy which is adopted by the company and is consistent with the </w:t>
      </w:r>
      <w:proofErr w:type="gramStart"/>
      <w:r>
        <w:t>ACLCA  QLD</w:t>
      </w:r>
      <w:proofErr w:type="gramEnd"/>
      <w:r>
        <w:t xml:space="preserve"> Code of Practice (COP). The policy statement should be made available to all company staff and provided to clients upon their request.</w:t>
      </w:r>
    </w:p>
    <w:p w14:paraId="2E9A166E" w14:textId="338B630C" w:rsidR="00446EEA" w:rsidRDefault="00446EEA" w:rsidP="00446EEA">
      <w:pPr>
        <w:pStyle w:val="BodyText"/>
        <w:spacing w:before="72"/>
        <w:ind w:left="100" w:right="151"/>
      </w:pPr>
      <w:r>
        <w:t>ACLCA QLD members and membership applicants are required to provide evidence of its adopted Ethical Standards Policy to the ACLCA Membership and Ethics Subcommittee.</w:t>
      </w:r>
    </w:p>
    <w:p w14:paraId="685B4E8E" w14:textId="702B282D" w:rsidR="00446EEA" w:rsidRDefault="00446EEA" w:rsidP="00446EEA">
      <w:pPr>
        <w:pStyle w:val="BodyText"/>
        <w:spacing w:before="72"/>
        <w:ind w:left="100" w:right="151"/>
      </w:pPr>
      <w:r>
        <w:t xml:space="preserve">ACLCA QLD Membership and Ethics Sub-committee offers the following example of </w:t>
      </w:r>
    </w:p>
    <w:p w14:paraId="11E17A33" w14:textId="77777777" w:rsidR="00446EEA" w:rsidRDefault="00446EEA" w:rsidP="00446EEA">
      <w:pPr>
        <w:pStyle w:val="BodyText"/>
        <w:spacing w:before="72"/>
        <w:ind w:left="100" w:right="151"/>
      </w:pPr>
      <w:r>
        <w:t>an Ethical Standards Policy as a guide to membership applicants.</w:t>
      </w:r>
    </w:p>
    <w:p w14:paraId="58640878" w14:textId="3F6E4601" w:rsidR="00446EEA" w:rsidRDefault="00446EEA" w:rsidP="00446EEA">
      <w:pPr>
        <w:pStyle w:val="BodyText"/>
        <w:spacing w:before="72"/>
        <w:ind w:left="100" w:right="151"/>
      </w:pPr>
      <w:r>
        <w:t>Please contact Jennifer Ingham, Executive Officer for further queries</w:t>
      </w:r>
      <w:r w:rsidR="00AF6099">
        <w:t xml:space="preserve"> </w:t>
      </w:r>
      <w:hyperlink r:id="rId7" w:history="1">
        <w:r w:rsidR="00AF6099" w:rsidRPr="00DC5077">
          <w:rPr>
            <w:rStyle w:val="Hyperlink"/>
          </w:rPr>
          <w:t>qld@aclca.com.au</w:t>
        </w:r>
      </w:hyperlink>
    </w:p>
    <w:p w14:paraId="1710C839" w14:textId="26E2EAA7" w:rsidR="00AF6099" w:rsidRDefault="00AF6099" w:rsidP="00446EEA">
      <w:pPr>
        <w:pStyle w:val="BodyText"/>
        <w:spacing w:before="72"/>
        <w:ind w:left="100" w:right="151"/>
      </w:pPr>
    </w:p>
    <w:p w14:paraId="6A50DF35" w14:textId="3B8FEC97" w:rsidR="00AF6099" w:rsidRDefault="00AF6099" w:rsidP="00446EEA">
      <w:pPr>
        <w:pStyle w:val="BodyText"/>
        <w:spacing w:before="72"/>
        <w:ind w:left="100" w:right="151"/>
      </w:pPr>
    </w:p>
    <w:p w14:paraId="1B742BC2" w14:textId="0A03F460" w:rsidR="00AF6099" w:rsidRDefault="008666FE" w:rsidP="00446EEA">
      <w:pPr>
        <w:pStyle w:val="BodyText"/>
        <w:spacing w:before="72"/>
        <w:ind w:left="100" w:right="151"/>
      </w:pPr>
      <w:r>
        <w:rPr>
          <w:noProof/>
        </w:rPr>
        <w:drawing>
          <wp:anchor distT="0" distB="0" distL="0" distR="0" simplePos="0" relativeHeight="251659264" behindDoc="1" locked="0" layoutInCell="1" allowOverlap="1" wp14:anchorId="4ADA5426" wp14:editId="1A770FA9">
            <wp:simplePos x="0" y="0"/>
            <wp:positionH relativeFrom="page">
              <wp:posOffset>2910205</wp:posOffset>
            </wp:positionH>
            <wp:positionV relativeFrom="page">
              <wp:posOffset>5250815</wp:posOffset>
            </wp:positionV>
            <wp:extent cx="1831016" cy="1035063"/>
            <wp:effectExtent l="0" t="0" r="0" b="0"/>
            <wp:wrapNone/>
            <wp:docPr id="1" name="Image 1" descr="A logo with orange lines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orange lines and black text&#10;&#10;Description automatically generated"/>
                    <pic:cNvPicPr/>
                  </pic:nvPicPr>
                  <pic:blipFill>
                    <a:blip r:embed="rId8" cstate="print"/>
                    <a:stretch>
                      <a:fillRect/>
                    </a:stretch>
                  </pic:blipFill>
                  <pic:spPr>
                    <a:xfrm>
                      <a:off x="0" y="0"/>
                      <a:ext cx="1831016" cy="1035063"/>
                    </a:xfrm>
                    <a:prstGeom prst="rect">
                      <a:avLst/>
                    </a:prstGeom>
                  </pic:spPr>
                </pic:pic>
              </a:graphicData>
            </a:graphic>
          </wp:anchor>
        </w:drawing>
      </w:r>
    </w:p>
    <w:p w14:paraId="151A8499" w14:textId="0F938B36" w:rsidR="00AF6099" w:rsidRDefault="00AF6099" w:rsidP="00446EEA">
      <w:pPr>
        <w:pStyle w:val="BodyText"/>
        <w:spacing w:before="72"/>
        <w:ind w:left="100" w:right="151"/>
      </w:pPr>
    </w:p>
    <w:p w14:paraId="63BBC025" w14:textId="57238DCE" w:rsidR="00AF6099" w:rsidRDefault="008666FE" w:rsidP="008666FE">
      <w:pPr>
        <w:pStyle w:val="BodyText"/>
        <w:tabs>
          <w:tab w:val="left" w:pos="3816"/>
        </w:tabs>
        <w:spacing w:before="72"/>
        <w:ind w:left="100" w:right="151"/>
      </w:pPr>
      <w:r>
        <w:tab/>
      </w:r>
    </w:p>
    <w:p w14:paraId="57416914" w14:textId="0368F93D" w:rsidR="00AF6099" w:rsidRDefault="00AF6099" w:rsidP="00446EEA">
      <w:pPr>
        <w:pStyle w:val="BodyText"/>
        <w:spacing w:before="72"/>
        <w:ind w:left="100" w:right="151"/>
      </w:pPr>
    </w:p>
    <w:p w14:paraId="6D2E4BE2" w14:textId="24221C2F" w:rsidR="00AF6099" w:rsidRDefault="00AF6099" w:rsidP="00446EEA">
      <w:pPr>
        <w:pStyle w:val="BodyText"/>
        <w:spacing w:before="72"/>
        <w:ind w:left="100" w:right="151"/>
      </w:pPr>
    </w:p>
    <w:p w14:paraId="4B9FECF3" w14:textId="5151F0C1" w:rsidR="00AF6099" w:rsidRDefault="00AF6099" w:rsidP="00446EEA">
      <w:pPr>
        <w:pStyle w:val="BodyText"/>
        <w:spacing w:before="72"/>
        <w:ind w:left="100" w:right="151"/>
      </w:pPr>
    </w:p>
    <w:p w14:paraId="4F8E0B15" w14:textId="174BFED8" w:rsidR="00AF6099" w:rsidRDefault="00AF6099" w:rsidP="00446EEA">
      <w:pPr>
        <w:pStyle w:val="BodyText"/>
        <w:spacing w:before="72"/>
        <w:ind w:left="100" w:right="151"/>
      </w:pPr>
    </w:p>
    <w:p w14:paraId="597C729E" w14:textId="77777777" w:rsidR="00AF6099" w:rsidRDefault="00AF6099" w:rsidP="00446EEA">
      <w:pPr>
        <w:pStyle w:val="BodyText"/>
        <w:spacing w:before="72"/>
        <w:ind w:left="100" w:right="151"/>
      </w:pPr>
    </w:p>
    <w:p w14:paraId="58824EED" w14:textId="77777777" w:rsidR="00446EEA" w:rsidRDefault="00446EEA">
      <w:pPr>
        <w:pStyle w:val="BodyText"/>
        <w:spacing w:before="72"/>
        <w:ind w:left="100" w:right="151"/>
      </w:pPr>
    </w:p>
    <w:p w14:paraId="4520897C" w14:textId="445A552C" w:rsidR="0020171F" w:rsidRPr="00AF6099" w:rsidRDefault="0044598D">
      <w:pPr>
        <w:pStyle w:val="BodyText"/>
        <w:spacing w:before="72"/>
        <w:ind w:left="100" w:right="151"/>
        <w:rPr>
          <w:b/>
          <w:bCs/>
        </w:rPr>
      </w:pPr>
      <w:r w:rsidRPr="00AF6099">
        <w:rPr>
          <w:b/>
          <w:bCs/>
        </w:rPr>
        <w:t>&lt;PROVIDED AS A GUIDE to the contents of an APPROPRIATE POLICY which would be provided on letterhead of ACLCA member company&gt;</w:t>
      </w:r>
    </w:p>
    <w:p w14:paraId="4520897D" w14:textId="77777777" w:rsidR="0020171F" w:rsidRDefault="0020171F">
      <w:pPr>
        <w:pStyle w:val="BodyText"/>
        <w:rPr>
          <w:sz w:val="26"/>
        </w:rPr>
      </w:pPr>
    </w:p>
    <w:p w14:paraId="34486A43" w14:textId="77777777" w:rsidR="00446EEA" w:rsidRDefault="00446EEA" w:rsidP="00AF6099">
      <w:pPr>
        <w:pStyle w:val="BodyText"/>
      </w:pPr>
    </w:p>
    <w:p w14:paraId="6DB0AE8A" w14:textId="1B4EEAB0" w:rsidR="00446EEA" w:rsidRDefault="00446EEA">
      <w:pPr>
        <w:pStyle w:val="BodyText"/>
        <w:ind w:left="100"/>
      </w:pPr>
    </w:p>
    <w:p w14:paraId="3D8E235A" w14:textId="10EEFD21" w:rsidR="00AF6099" w:rsidRDefault="00AF6099">
      <w:pPr>
        <w:pStyle w:val="BodyText"/>
        <w:ind w:left="100"/>
      </w:pPr>
    </w:p>
    <w:p w14:paraId="3B718EC4" w14:textId="0E7EBC63" w:rsidR="00AF6099" w:rsidRDefault="00AF6099">
      <w:pPr>
        <w:pStyle w:val="BodyText"/>
        <w:ind w:left="100"/>
      </w:pPr>
    </w:p>
    <w:p w14:paraId="2F0DEADF" w14:textId="43F83CBC" w:rsidR="00AF6099" w:rsidRDefault="00AF6099">
      <w:pPr>
        <w:pStyle w:val="BodyText"/>
        <w:ind w:left="100"/>
      </w:pPr>
    </w:p>
    <w:p w14:paraId="253EDC54" w14:textId="779748CC" w:rsidR="00AF6099" w:rsidRDefault="00AF6099">
      <w:pPr>
        <w:pStyle w:val="BodyText"/>
        <w:ind w:left="100"/>
      </w:pPr>
    </w:p>
    <w:p w14:paraId="01D0A27D" w14:textId="3BF649EF" w:rsidR="00AF6099" w:rsidRDefault="00AF6099">
      <w:pPr>
        <w:pStyle w:val="BodyText"/>
        <w:ind w:left="100"/>
      </w:pPr>
    </w:p>
    <w:p w14:paraId="727F3C53" w14:textId="163A3F94" w:rsidR="00AF6099" w:rsidRDefault="00AF6099">
      <w:pPr>
        <w:pStyle w:val="BodyText"/>
        <w:ind w:left="100"/>
      </w:pPr>
    </w:p>
    <w:p w14:paraId="422B0249" w14:textId="3BFDB349" w:rsidR="008B50AC" w:rsidRDefault="008666FE" w:rsidP="008B50AC">
      <w:pPr>
        <w:pStyle w:val="BodyText"/>
      </w:pPr>
      <w:r w:rsidRPr="008666FE">
        <w:lastRenderedPageBreak/>
        <w:t xml:space="preserve">&lt;insert </w:t>
      </w:r>
      <w:r>
        <w:t>Company Letterhead</w:t>
      </w:r>
      <w:r w:rsidRPr="008666FE">
        <w:t>&gt;</w:t>
      </w:r>
    </w:p>
    <w:p w14:paraId="70794C40" w14:textId="42D6B6AE" w:rsidR="001C17B9" w:rsidRDefault="0044598D" w:rsidP="008B50AC">
      <w:pPr>
        <w:pStyle w:val="BodyText"/>
      </w:pPr>
      <w:r>
        <w:t>&lt;insert date&gt;</w:t>
      </w:r>
    </w:p>
    <w:p w14:paraId="5DA5746B" w14:textId="77777777" w:rsidR="001C17B9" w:rsidRDefault="001C17B9">
      <w:pPr>
        <w:pStyle w:val="BodyText"/>
        <w:ind w:left="100" w:right="6713"/>
      </w:pPr>
    </w:p>
    <w:p w14:paraId="45208981" w14:textId="786F3732" w:rsidR="0020171F" w:rsidRDefault="0044598D">
      <w:pPr>
        <w:pStyle w:val="BodyText"/>
        <w:ind w:left="100" w:right="6713"/>
      </w:pPr>
      <w:r>
        <w:t>ACLCA Queensland PO Box 3166</w:t>
      </w:r>
    </w:p>
    <w:p w14:paraId="45208982" w14:textId="77777777" w:rsidR="0020171F" w:rsidRDefault="0044598D">
      <w:pPr>
        <w:pStyle w:val="BodyText"/>
        <w:ind w:left="100"/>
      </w:pPr>
      <w:r>
        <w:t>TARRAGINDI QLD 4121</w:t>
      </w:r>
    </w:p>
    <w:p w14:paraId="45208983" w14:textId="77777777" w:rsidR="0020171F" w:rsidRDefault="0020171F">
      <w:pPr>
        <w:pStyle w:val="BodyText"/>
        <w:spacing w:before="1"/>
      </w:pPr>
    </w:p>
    <w:p w14:paraId="45208984" w14:textId="77777777" w:rsidR="0020171F" w:rsidRDefault="0044598D">
      <w:pPr>
        <w:pStyle w:val="BodyText"/>
        <w:spacing w:line="480" w:lineRule="auto"/>
        <w:ind w:left="100" w:right="4461"/>
      </w:pPr>
      <w:proofErr w:type="spellStart"/>
      <w:r>
        <w:t>Att</w:t>
      </w:r>
      <w:proofErr w:type="spellEnd"/>
      <w:r>
        <w:t>: Jennifer Ingham, Executive Officer Dear Jennifer,</w:t>
      </w:r>
    </w:p>
    <w:p w14:paraId="45208985" w14:textId="77777777" w:rsidR="0020171F" w:rsidRDefault="0044598D">
      <w:pPr>
        <w:pStyle w:val="Heading1"/>
        <w:spacing w:before="5"/>
        <w:ind w:left="666" w:right="2234"/>
      </w:pPr>
      <w:r>
        <w:t>RE: Compliance with ACLCA Qld. membership criteria Ethical Standards Policy and ACLCA Code of Practice</w:t>
      </w:r>
    </w:p>
    <w:p w14:paraId="45208986" w14:textId="77777777" w:rsidR="0020171F" w:rsidRDefault="0020171F">
      <w:pPr>
        <w:pStyle w:val="BodyText"/>
        <w:spacing w:before="6"/>
        <w:rPr>
          <w:b/>
          <w:sz w:val="23"/>
        </w:rPr>
      </w:pPr>
    </w:p>
    <w:p w14:paraId="45208987" w14:textId="77777777" w:rsidR="0020171F" w:rsidRDefault="0044598D">
      <w:pPr>
        <w:pStyle w:val="BodyText"/>
        <w:spacing w:before="1"/>
        <w:ind w:left="100" w:right="98"/>
        <w:jc w:val="both"/>
      </w:pPr>
      <w:r>
        <w:t>Please accept this letter as confirmation that &lt;</w:t>
      </w:r>
      <w:r>
        <w:rPr>
          <w:b/>
        </w:rPr>
        <w:t>insert member company name</w:t>
      </w:r>
      <w:r>
        <w:t>&gt; agree to adopt the Code of Practice (COP) proposed by ACLCA Qld as a condition of membership of the association. Enclosed please find a copy of the COP duly</w:t>
      </w:r>
      <w:r>
        <w:rPr>
          <w:spacing w:val="-12"/>
        </w:rPr>
        <w:t xml:space="preserve"> </w:t>
      </w:r>
      <w:r>
        <w:t>signed.</w:t>
      </w:r>
    </w:p>
    <w:p w14:paraId="45208988" w14:textId="77777777" w:rsidR="0020171F" w:rsidRDefault="0020171F">
      <w:pPr>
        <w:pStyle w:val="BodyText"/>
      </w:pPr>
    </w:p>
    <w:p w14:paraId="45208989" w14:textId="77777777" w:rsidR="0020171F" w:rsidRDefault="0044598D">
      <w:pPr>
        <w:pStyle w:val="BodyText"/>
        <w:ind w:left="100" w:right="99"/>
      </w:pPr>
      <w:r>
        <w:t xml:space="preserve">In addition, </w:t>
      </w:r>
      <w:r>
        <w:rPr>
          <w:b/>
        </w:rPr>
        <w:t>&lt;insert member company name</w:t>
      </w:r>
      <w:r>
        <w:t>&gt; confirms that it is committed to upholding</w:t>
      </w:r>
      <w:r>
        <w:rPr>
          <w:spacing w:val="10"/>
        </w:rPr>
        <w:t xml:space="preserve"> </w:t>
      </w:r>
      <w:r>
        <w:t>standards</w:t>
      </w:r>
      <w:r>
        <w:rPr>
          <w:spacing w:val="13"/>
        </w:rPr>
        <w:t xml:space="preserve"> </w:t>
      </w:r>
      <w:r>
        <w:t>of</w:t>
      </w:r>
      <w:r>
        <w:rPr>
          <w:spacing w:val="15"/>
        </w:rPr>
        <w:t xml:space="preserve"> </w:t>
      </w:r>
      <w:r>
        <w:t>ethical</w:t>
      </w:r>
      <w:r>
        <w:rPr>
          <w:spacing w:val="14"/>
        </w:rPr>
        <w:t xml:space="preserve"> </w:t>
      </w:r>
      <w:r>
        <w:t>practice,</w:t>
      </w:r>
      <w:r>
        <w:rPr>
          <w:spacing w:val="14"/>
        </w:rPr>
        <w:t xml:space="preserve"> </w:t>
      </w:r>
      <w:r>
        <w:t>including</w:t>
      </w:r>
      <w:r>
        <w:rPr>
          <w:spacing w:val="14"/>
        </w:rPr>
        <w:t xml:space="preserve"> </w:t>
      </w:r>
      <w:r>
        <w:t>adherence</w:t>
      </w:r>
      <w:r>
        <w:rPr>
          <w:spacing w:val="15"/>
        </w:rPr>
        <w:t xml:space="preserve"> </w:t>
      </w:r>
      <w:r>
        <w:t>to</w:t>
      </w:r>
      <w:r>
        <w:rPr>
          <w:spacing w:val="14"/>
        </w:rPr>
        <w:t xml:space="preserve"> </w:t>
      </w:r>
      <w:r>
        <w:t>the</w:t>
      </w:r>
      <w:r>
        <w:rPr>
          <w:spacing w:val="13"/>
        </w:rPr>
        <w:t xml:space="preserve"> </w:t>
      </w:r>
      <w:r>
        <w:t>following</w:t>
      </w:r>
      <w:r>
        <w:rPr>
          <w:spacing w:val="10"/>
        </w:rPr>
        <w:t xml:space="preserve"> </w:t>
      </w:r>
      <w:r>
        <w:t>provisions.</w:t>
      </w:r>
    </w:p>
    <w:p w14:paraId="4520898A" w14:textId="77777777" w:rsidR="0020171F" w:rsidRDefault="0044598D">
      <w:pPr>
        <w:pStyle w:val="Heading1"/>
        <w:ind w:firstLine="0"/>
        <w:rPr>
          <w:b w:val="0"/>
        </w:rPr>
      </w:pPr>
      <w:r>
        <w:rPr>
          <w:b w:val="0"/>
        </w:rPr>
        <w:t>&lt;</w:t>
      </w:r>
      <w:r>
        <w:t xml:space="preserve">insert member company name&gt; </w:t>
      </w:r>
      <w:r>
        <w:rPr>
          <w:b w:val="0"/>
        </w:rPr>
        <w:t>shall:</w:t>
      </w:r>
    </w:p>
    <w:p w14:paraId="4520898B" w14:textId="77777777" w:rsidR="0020171F" w:rsidRDefault="0020171F">
      <w:pPr>
        <w:pStyle w:val="BodyText"/>
        <w:spacing w:before="4"/>
      </w:pPr>
    </w:p>
    <w:p w14:paraId="4520898C" w14:textId="77777777" w:rsidR="0020171F" w:rsidRDefault="0044598D">
      <w:pPr>
        <w:pStyle w:val="ListParagraph"/>
        <w:numPr>
          <w:ilvl w:val="0"/>
          <w:numId w:val="1"/>
        </w:numPr>
        <w:tabs>
          <w:tab w:val="left" w:pos="820"/>
          <w:tab w:val="left" w:pos="821"/>
        </w:tabs>
        <w:spacing w:line="237" w:lineRule="auto"/>
        <w:ind w:right="1171"/>
        <w:rPr>
          <w:sz w:val="24"/>
        </w:rPr>
      </w:pPr>
      <w:r>
        <w:rPr>
          <w:sz w:val="24"/>
        </w:rPr>
        <w:t>contract to carry out services only for which it has appropriate levels</w:t>
      </w:r>
      <w:r>
        <w:rPr>
          <w:spacing w:val="-14"/>
          <w:sz w:val="24"/>
        </w:rPr>
        <w:t xml:space="preserve"> </w:t>
      </w:r>
      <w:r>
        <w:rPr>
          <w:sz w:val="24"/>
        </w:rPr>
        <w:t>of competency and</w:t>
      </w:r>
      <w:r>
        <w:rPr>
          <w:spacing w:val="-4"/>
          <w:sz w:val="24"/>
        </w:rPr>
        <w:t xml:space="preserve"> </w:t>
      </w:r>
      <w:proofErr w:type="gramStart"/>
      <w:r>
        <w:rPr>
          <w:sz w:val="24"/>
        </w:rPr>
        <w:t>experience;</w:t>
      </w:r>
      <w:proofErr w:type="gramEnd"/>
    </w:p>
    <w:p w14:paraId="4520898D" w14:textId="77777777" w:rsidR="0020171F" w:rsidRDefault="0044598D">
      <w:pPr>
        <w:pStyle w:val="ListParagraph"/>
        <w:numPr>
          <w:ilvl w:val="0"/>
          <w:numId w:val="1"/>
        </w:numPr>
        <w:tabs>
          <w:tab w:val="left" w:pos="820"/>
          <w:tab w:val="left" w:pos="821"/>
        </w:tabs>
        <w:spacing w:before="2" w:line="293" w:lineRule="exact"/>
        <w:rPr>
          <w:sz w:val="24"/>
        </w:rPr>
      </w:pPr>
      <w:r>
        <w:rPr>
          <w:sz w:val="24"/>
        </w:rPr>
        <w:t>not include in a report a statement that it knows to be</w:t>
      </w:r>
      <w:r>
        <w:rPr>
          <w:spacing w:val="-2"/>
          <w:sz w:val="24"/>
        </w:rPr>
        <w:t xml:space="preserve"> </w:t>
      </w:r>
      <w:proofErr w:type="gramStart"/>
      <w:r>
        <w:rPr>
          <w:sz w:val="24"/>
        </w:rPr>
        <w:t>untrue;</w:t>
      </w:r>
      <w:proofErr w:type="gramEnd"/>
    </w:p>
    <w:p w14:paraId="4520898E" w14:textId="77777777" w:rsidR="0020171F" w:rsidRDefault="0044598D">
      <w:pPr>
        <w:pStyle w:val="ListParagraph"/>
        <w:numPr>
          <w:ilvl w:val="0"/>
          <w:numId w:val="1"/>
        </w:numPr>
        <w:tabs>
          <w:tab w:val="left" w:pos="820"/>
          <w:tab w:val="left" w:pos="821"/>
        </w:tabs>
        <w:spacing w:line="237" w:lineRule="auto"/>
        <w:ind w:right="992"/>
        <w:rPr>
          <w:sz w:val="24"/>
        </w:rPr>
      </w:pPr>
      <w:r>
        <w:rPr>
          <w:sz w:val="24"/>
        </w:rPr>
        <w:t>not knowingly omit from any finalised report any information that would materially alter the conclusions that could be drawn from the</w:t>
      </w:r>
      <w:r>
        <w:rPr>
          <w:spacing w:val="-8"/>
          <w:sz w:val="24"/>
        </w:rPr>
        <w:t xml:space="preserve"> </w:t>
      </w:r>
      <w:proofErr w:type="gramStart"/>
      <w:r>
        <w:rPr>
          <w:sz w:val="24"/>
        </w:rPr>
        <w:t>report;</w:t>
      </w:r>
      <w:proofErr w:type="gramEnd"/>
    </w:p>
    <w:p w14:paraId="4520898F" w14:textId="77777777" w:rsidR="0020171F" w:rsidRDefault="0044598D">
      <w:pPr>
        <w:pStyle w:val="ListParagraph"/>
        <w:numPr>
          <w:ilvl w:val="0"/>
          <w:numId w:val="1"/>
        </w:numPr>
        <w:tabs>
          <w:tab w:val="left" w:pos="820"/>
          <w:tab w:val="left" w:pos="821"/>
        </w:tabs>
        <w:spacing w:before="2"/>
        <w:ind w:right="229"/>
        <w:rPr>
          <w:sz w:val="24"/>
        </w:rPr>
      </w:pPr>
      <w:r>
        <w:rPr>
          <w:sz w:val="24"/>
        </w:rPr>
        <w:t>not endorse information supplied by its client or any other individual or organisation without taking reasonable steps to determine the validity of the information, or where this is not possible, note that such independent</w:t>
      </w:r>
      <w:r>
        <w:rPr>
          <w:spacing w:val="-12"/>
          <w:sz w:val="24"/>
        </w:rPr>
        <w:t xml:space="preserve"> </w:t>
      </w:r>
      <w:r>
        <w:rPr>
          <w:sz w:val="24"/>
        </w:rPr>
        <w:t>verification has not been</w:t>
      </w:r>
      <w:r>
        <w:rPr>
          <w:spacing w:val="-1"/>
          <w:sz w:val="24"/>
        </w:rPr>
        <w:t xml:space="preserve"> </w:t>
      </w:r>
      <w:r>
        <w:rPr>
          <w:sz w:val="24"/>
        </w:rPr>
        <w:t>possible;</w:t>
      </w:r>
    </w:p>
    <w:p w14:paraId="45208990" w14:textId="77777777" w:rsidR="0020171F" w:rsidRDefault="0044598D">
      <w:pPr>
        <w:pStyle w:val="ListParagraph"/>
        <w:numPr>
          <w:ilvl w:val="0"/>
          <w:numId w:val="1"/>
        </w:numPr>
        <w:tabs>
          <w:tab w:val="left" w:pos="820"/>
          <w:tab w:val="left" w:pos="821"/>
        </w:tabs>
        <w:spacing w:before="0"/>
        <w:ind w:right="249"/>
        <w:rPr>
          <w:sz w:val="24"/>
        </w:rPr>
      </w:pPr>
      <w:r>
        <w:rPr>
          <w:sz w:val="24"/>
        </w:rPr>
        <w:t>inform the client in writing should an issue resulting in material or serious environmental harm be identified that has not already been reported to the</w:t>
      </w:r>
      <w:r>
        <w:rPr>
          <w:spacing w:val="-11"/>
          <w:sz w:val="24"/>
        </w:rPr>
        <w:t xml:space="preserve"> </w:t>
      </w:r>
      <w:r>
        <w:rPr>
          <w:sz w:val="24"/>
        </w:rPr>
        <w:t>client;</w:t>
      </w:r>
    </w:p>
    <w:p w14:paraId="45208991" w14:textId="77777777" w:rsidR="0020171F" w:rsidRDefault="0044598D">
      <w:pPr>
        <w:pStyle w:val="ListParagraph"/>
        <w:numPr>
          <w:ilvl w:val="0"/>
          <w:numId w:val="1"/>
        </w:numPr>
        <w:tabs>
          <w:tab w:val="left" w:pos="820"/>
          <w:tab w:val="left" w:pos="821"/>
        </w:tabs>
        <w:spacing w:line="293" w:lineRule="exact"/>
        <w:rPr>
          <w:sz w:val="24"/>
        </w:rPr>
      </w:pPr>
      <w:r>
        <w:rPr>
          <w:sz w:val="24"/>
        </w:rPr>
        <w:t>maintain loyalty to the community, to its employees and Clients;</w:t>
      </w:r>
      <w:r>
        <w:rPr>
          <w:spacing w:val="-9"/>
          <w:sz w:val="24"/>
        </w:rPr>
        <w:t xml:space="preserve"> </w:t>
      </w:r>
      <w:r>
        <w:rPr>
          <w:sz w:val="24"/>
        </w:rPr>
        <w:t>and</w:t>
      </w:r>
    </w:p>
    <w:p w14:paraId="45208992" w14:textId="77777777" w:rsidR="0020171F" w:rsidRDefault="0044598D">
      <w:pPr>
        <w:pStyle w:val="ListParagraph"/>
        <w:numPr>
          <w:ilvl w:val="0"/>
          <w:numId w:val="1"/>
        </w:numPr>
        <w:tabs>
          <w:tab w:val="left" w:pos="820"/>
          <w:tab w:val="left" w:pos="821"/>
        </w:tabs>
        <w:spacing w:before="2" w:line="237" w:lineRule="auto"/>
        <w:ind w:right="289"/>
        <w:rPr>
          <w:sz w:val="24"/>
        </w:rPr>
      </w:pPr>
      <w:r>
        <w:rPr>
          <w:sz w:val="24"/>
        </w:rPr>
        <w:t>act with honesty and impartiality in professional practice, in a manner</w:t>
      </w:r>
      <w:r>
        <w:rPr>
          <w:spacing w:val="-15"/>
          <w:sz w:val="24"/>
        </w:rPr>
        <w:t xml:space="preserve"> </w:t>
      </w:r>
      <w:r>
        <w:rPr>
          <w:sz w:val="24"/>
        </w:rPr>
        <w:t xml:space="preserve">consistent with its </w:t>
      </w:r>
      <w:r>
        <w:rPr>
          <w:sz w:val="23"/>
        </w:rPr>
        <w:t>commitment to the protection and improvement of the</w:t>
      </w:r>
      <w:r>
        <w:rPr>
          <w:spacing w:val="-10"/>
          <w:sz w:val="23"/>
        </w:rPr>
        <w:t xml:space="preserve"> </w:t>
      </w:r>
      <w:r>
        <w:rPr>
          <w:sz w:val="23"/>
        </w:rPr>
        <w:t>environment</w:t>
      </w:r>
      <w:r>
        <w:rPr>
          <w:sz w:val="24"/>
        </w:rPr>
        <w:t>.</w:t>
      </w:r>
    </w:p>
    <w:p w14:paraId="45208993" w14:textId="77777777" w:rsidR="0020171F" w:rsidRDefault="0020171F">
      <w:pPr>
        <w:pStyle w:val="BodyText"/>
      </w:pPr>
    </w:p>
    <w:p w14:paraId="45208994" w14:textId="77777777" w:rsidR="0020171F" w:rsidRDefault="0044598D">
      <w:pPr>
        <w:pStyle w:val="BodyText"/>
        <w:ind w:left="100"/>
      </w:pPr>
      <w:r>
        <w:t>Yours sincerely,</w:t>
      </w:r>
    </w:p>
    <w:p w14:paraId="45208996" w14:textId="77777777" w:rsidR="0020171F" w:rsidRDefault="0020171F">
      <w:pPr>
        <w:pStyle w:val="BodyText"/>
        <w:spacing w:before="2"/>
        <w:rPr>
          <w:sz w:val="22"/>
        </w:rPr>
      </w:pPr>
    </w:p>
    <w:p w14:paraId="45208999" w14:textId="39C3E467" w:rsidR="0020171F" w:rsidRDefault="0044598D" w:rsidP="008B50AC">
      <w:pPr>
        <w:ind w:left="100"/>
        <w:rPr>
          <w:sz w:val="20"/>
        </w:rPr>
      </w:pPr>
      <w:r>
        <w:rPr>
          <w:sz w:val="20"/>
        </w:rPr>
        <w:t>&lt;insert name and position)</w:t>
      </w:r>
    </w:p>
    <w:p w14:paraId="4520899A" w14:textId="77777777" w:rsidR="0020171F" w:rsidRDefault="0020171F">
      <w:pPr>
        <w:pStyle w:val="BodyText"/>
        <w:rPr>
          <w:sz w:val="20"/>
        </w:rPr>
      </w:pPr>
    </w:p>
    <w:sectPr w:rsidR="0020171F">
      <w:headerReference w:type="default" r:id="rId9"/>
      <w:footerReference w:type="default" r:id="rId10"/>
      <w:type w:val="continuous"/>
      <w:pgSz w:w="12240" w:h="15840"/>
      <w:pgMar w:top="136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4F08" w14:textId="77777777" w:rsidR="00FB5F1C" w:rsidRDefault="00FB5F1C" w:rsidP="001C17B9">
      <w:r>
        <w:separator/>
      </w:r>
    </w:p>
  </w:endnote>
  <w:endnote w:type="continuationSeparator" w:id="0">
    <w:p w14:paraId="6C7A0AEB" w14:textId="77777777" w:rsidR="00FB5F1C" w:rsidRDefault="00FB5F1C" w:rsidP="001C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A9D9" w14:textId="6437933D" w:rsidR="00446EEA" w:rsidRPr="00446EEA" w:rsidRDefault="00446EEA" w:rsidP="00446EEA">
    <w:pPr>
      <w:pStyle w:val="BodyText"/>
      <w:spacing w:before="72"/>
      <w:ind w:left="100" w:right="151"/>
      <w:rPr>
        <w:sz w:val="16"/>
        <w:szCs w:val="16"/>
      </w:rPr>
    </w:pPr>
    <w:r w:rsidRPr="00446EEA">
      <w:rPr>
        <w:sz w:val="16"/>
        <w:szCs w:val="16"/>
      </w:rPr>
      <w:t xml:space="preserve">ACLCA </w:t>
    </w:r>
    <w:proofErr w:type="spellStart"/>
    <w:r w:rsidRPr="00446EEA">
      <w:rPr>
        <w:sz w:val="16"/>
        <w:szCs w:val="16"/>
      </w:rPr>
      <w:t>QldEthicalStandardsPolicy</w:t>
    </w:r>
    <w:proofErr w:type="spellEnd"/>
    <w:r w:rsidRPr="00446EEA">
      <w:rPr>
        <w:sz w:val="16"/>
        <w:szCs w:val="16"/>
      </w:rPr>
      <w:t xml:space="preserve"> LTR_Rev</w:t>
    </w:r>
    <w:r w:rsidR="008B50AC">
      <w:rPr>
        <w:sz w:val="16"/>
        <w:szCs w:val="16"/>
      </w:rPr>
      <w:t>3</w:t>
    </w:r>
    <w:r w:rsidRPr="00446EEA">
      <w:rPr>
        <w:sz w:val="16"/>
        <w:szCs w:val="16"/>
      </w:rPr>
      <w:t>.doc</w:t>
    </w:r>
  </w:p>
  <w:p w14:paraId="49F3C47A" w14:textId="68C9FD50" w:rsidR="00446EEA" w:rsidRDefault="00446EEA">
    <w:pPr>
      <w:pStyle w:val="Footer"/>
    </w:pPr>
  </w:p>
  <w:p w14:paraId="0B7AFB16" w14:textId="77777777" w:rsidR="00446EEA" w:rsidRDefault="004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B71D" w14:textId="77777777" w:rsidR="00FB5F1C" w:rsidRDefault="00FB5F1C" w:rsidP="001C17B9">
      <w:bookmarkStart w:id="0" w:name="_Hlk127789011"/>
      <w:bookmarkEnd w:id="0"/>
      <w:r>
        <w:separator/>
      </w:r>
    </w:p>
  </w:footnote>
  <w:footnote w:type="continuationSeparator" w:id="0">
    <w:p w14:paraId="01226BD0" w14:textId="77777777" w:rsidR="00FB5F1C" w:rsidRDefault="00FB5F1C" w:rsidP="001C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362B" w14:textId="2F99673A" w:rsidR="004035F3" w:rsidRDefault="004035F3" w:rsidP="004035F3">
    <w:pPr>
      <w:pStyle w:val="CompanyName"/>
      <w:framePr w:wrap="notBeside"/>
    </w:pPr>
  </w:p>
  <w:p w14:paraId="2D8BA818" w14:textId="748CDDEF" w:rsidR="004035F3" w:rsidRDefault="004035F3">
    <w:pPr>
      <w:pStyle w:val="Header"/>
    </w:pPr>
  </w:p>
  <w:p w14:paraId="70C56A8A" w14:textId="77777777" w:rsidR="004035F3" w:rsidRDefault="00403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2561"/>
    <w:multiLevelType w:val="hybridMultilevel"/>
    <w:tmpl w:val="50228F10"/>
    <w:lvl w:ilvl="0" w:tplc="C188FDDC">
      <w:numFmt w:val="bullet"/>
      <w:lvlText w:val=""/>
      <w:lvlJc w:val="left"/>
      <w:pPr>
        <w:ind w:left="820" w:hanging="360"/>
      </w:pPr>
      <w:rPr>
        <w:rFonts w:ascii="Symbol" w:eastAsia="Symbol" w:hAnsi="Symbol" w:cs="Symbol" w:hint="default"/>
        <w:w w:val="100"/>
        <w:sz w:val="24"/>
        <w:szCs w:val="24"/>
        <w:lang w:val="en-AU" w:eastAsia="en-AU" w:bidi="en-AU"/>
      </w:rPr>
    </w:lvl>
    <w:lvl w:ilvl="1" w:tplc="AF9C84B4">
      <w:numFmt w:val="bullet"/>
      <w:lvlText w:val="•"/>
      <w:lvlJc w:val="left"/>
      <w:pPr>
        <w:ind w:left="1622" w:hanging="360"/>
      </w:pPr>
      <w:rPr>
        <w:rFonts w:hint="default"/>
        <w:lang w:val="en-AU" w:eastAsia="en-AU" w:bidi="en-AU"/>
      </w:rPr>
    </w:lvl>
    <w:lvl w:ilvl="2" w:tplc="55980E5E">
      <w:numFmt w:val="bullet"/>
      <w:lvlText w:val="•"/>
      <w:lvlJc w:val="left"/>
      <w:pPr>
        <w:ind w:left="2424" w:hanging="360"/>
      </w:pPr>
      <w:rPr>
        <w:rFonts w:hint="default"/>
        <w:lang w:val="en-AU" w:eastAsia="en-AU" w:bidi="en-AU"/>
      </w:rPr>
    </w:lvl>
    <w:lvl w:ilvl="3" w:tplc="7D06C980">
      <w:numFmt w:val="bullet"/>
      <w:lvlText w:val="•"/>
      <w:lvlJc w:val="left"/>
      <w:pPr>
        <w:ind w:left="3226" w:hanging="360"/>
      </w:pPr>
      <w:rPr>
        <w:rFonts w:hint="default"/>
        <w:lang w:val="en-AU" w:eastAsia="en-AU" w:bidi="en-AU"/>
      </w:rPr>
    </w:lvl>
    <w:lvl w:ilvl="4" w:tplc="DA28C1E6">
      <w:numFmt w:val="bullet"/>
      <w:lvlText w:val="•"/>
      <w:lvlJc w:val="left"/>
      <w:pPr>
        <w:ind w:left="4028" w:hanging="360"/>
      </w:pPr>
      <w:rPr>
        <w:rFonts w:hint="default"/>
        <w:lang w:val="en-AU" w:eastAsia="en-AU" w:bidi="en-AU"/>
      </w:rPr>
    </w:lvl>
    <w:lvl w:ilvl="5" w:tplc="2C1A4518">
      <w:numFmt w:val="bullet"/>
      <w:lvlText w:val="•"/>
      <w:lvlJc w:val="left"/>
      <w:pPr>
        <w:ind w:left="4830" w:hanging="360"/>
      </w:pPr>
      <w:rPr>
        <w:rFonts w:hint="default"/>
        <w:lang w:val="en-AU" w:eastAsia="en-AU" w:bidi="en-AU"/>
      </w:rPr>
    </w:lvl>
    <w:lvl w:ilvl="6" w:tplc="2C6EE4A8">
      <w:numFmt w:val="bullet"/>
      <w:lvlText w:val="•"/>
      <w:lvlJc w:val="left"/>
      <w:pPr>
        <w:ind w:left="5632" w:hanging="360"/>
      </w:pPr>
      <w:rPr>
        <w:rFonts w:hint="default"/>
        <w:lang w:val="en-AU" w:eastAsia="en-AU" w:bidi="en-AU"/>
      </w:rPr>
    </w:lvl>
    <w:lvl w:ilvl="7" w:tplc="BF4436C0">
      <w:numFmt w:val="bullet"/>
      <w:lvlText w:val="•"/>
      <w:lvlJc w:val="left"/>
      <w:pPr>
        <w:ind w:left="6434" w:hanging="360"/>
      </w:pPr>
      <w:rPr>
        <w:rFonts w:hint="default"/>
        <w:lang w:val="en-AU" w:eastAsia="en-AU" w:bidi="en-AU"/>
      </w:rPr>
    </w:lvl>
    <w:lvl w:ilvl="8" w:tplc="E242B8BC">
      <w:numFmt w:val="bullet"/>
      <w:lvlText w:val="•"/>
      <w:lvlJc w:val="left"/>
      <w:pPr>
        <w:ind w:left="7236" w:hanging="360"/>
      </w:pPr>
      <w:rPr>
        <w:rFonts w:hint="default"/>
        <w:lang w:val="en-AU" w:eastAsia="en-AU" w:bidi="en-AU"/>
      </w:rPr>
    </w:lvl>
  </w:abstractNum>
  <w:num w:numId="1" w16cid:durableId="1874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1F"/>
    <w:rsid w:val="001C17B9"/>
    <w:rsid w:val="0020171F"/>
    <w:rsid w:val="004035F3"/>
    <w:rsid w:val="0044598D"/>
    <w:rsid w:val="00446EEA"/>
    <w:rsid w:val="005405DA"/>
    <w:rsid w:val="008666FE"/>
    <w:rsid w:val="008B50AC"/>
    <w:rsid w:val="00961530"/>
    <w:rsid w:val="00AF6099"/>
    <w:rsid w:val="00C373C8"/>
    <w:rsid w:val="00C560EA"/>
    <w:rsid w:val="00FA35F8"/>
    <w:rsid w:val="00FB5F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0897C"/>
  <w15:docId w15:val="{4E81D4E8-F7F7-438A-A178-08058EC1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AU" w:eastAsia="en-AU" w:bidi="en-AU"/>
    </w:rPr>
  </w:style>
  <w:style w:type="paragraph" w:styleId="Heading1">
    <w:name w:val="heading 1"/>
    <w:basedOn w:val="Normal"/>
    <w:uiPriority w:val="9"/>
    <w:qFormat/>
    <w:pPr>
      <w:ind w:left="100"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17B9"/>
    <w:pPr>
      <w:tabs>
        <w:tab w:val="center" w:pos="4513"/>
        <w:tab w:val="right" w:pos="9026"/>
      </w:tabs>
    </w:pPr>
  </w:style>
  <w:style w:type="character" w:customStyle="1" w:styleId="HeaderChar">
    <w:name w:val="Header Char"/>
    <w:basedOn w:val="DefaultParagraphFont"/>
    <w:link w:val="Header"/>
    <w:uiPriority w:val="99"/>
    <w:rsid w:val="001C17B9"/>
    <w:rPr>
      <w:rFonts w:ascii="Times New Roman" w:eastAsia="Times New Roman" w:hAnsi="Times New Roman" w:cs="Times New Roman"/>
      <w:lang w:val="en-AU" w:eastAsia="en-AU" w:bidi="en-AU"/>
    </w:rPr>
  </w:style>
  <w:style w:type="paragraph" w:styleId="Footer">
    <w:name w:val="footer"/>
    <w:basedOn w:val="Normal"/>
    <w:link w:val="FooterChar"/>
    <w:uiPriority w:val="99"/>
    <w:unhideWhenUsed/>
    <w:rsid w:val="001C17B9"/>
    <w:pPr>
      <w:tabs>
        <w:tab w:val="center" w:pos="4513"/>
        <w:tab w:val="right" w:pos="9026"/>
      </w:tabs>
    </w:pPr>
  </w:style>
  <w:style w:type="character" w:customStyle="1" w:styleId="FooterChar">
    <w:name w:val="Footer Char"/>
    <w:basedOn w:val="DefaultParagraphFont"/>
    <w:link w:val="Footer"/>
    <w:uiPriority w:val="99"/>
    <w:rsid w:val="001C17B9"/>
    <w:rPr>
      <w:rFonts w:ascii="Times New Roman" w:eastAsia="Times New Roman" w:hAnsi="Times New Roman" w:cs="Times New Roman"/>
      <w:lang w:val="en-AU" w:eastAsia="en-AU" w:bidi="en-AU"/>
    </w:rPr>
  </w:style>
  <w:style w:type="character" w:styleId="Hyperlink">
    <w:name w:val="Hyperlink"/>
    <w:basedOn w:val="DefaultParagraphFont"/>
    <w:uiPriority w:val="99"/>
    <w:unhideWhenUsed/>
    <w:rsid w:val="00AF6099"/>
    <w:rPr>
      <w:color w:val="0000FF" w:themeColor="hyperlink"/>
      <w:u w:val="single"/>
    </w:rPr>
  </w:style>
  <w:style w:type="character" w:styleId="UnresolvedMention">
    <w:name w:val="Unresolved Mention"/>
    <w:basedOn w:val="DefaultParagraphFont"/>
    <w:uiPriority w:val="99"/>
    <w:semiHidden/>
    <w:unhideWhenUsed/>
    <w:rsid w:val="00AF6099"/>
    <w:rPr>
      <w:color w:val="605E5C"/>
      <w:shd w:val="clear" w:color="auto" w:fill="E1DFDD"/>
    </w:rPr>
  </w:style>
  <w:style w:type="paragraph" w:customStyle="1" w:styleId="CompanyName">
    <w:name w:val="Company Name"/>
    <w:basedOn w:val="Normal"/>
    <w:rsid w:val="004035F3"/>
    <w:pPr>
      <w:framePr w:w="3845" w:h="1584" w:hSpace="187" w:vSpace="187" w:wrap="notBeside" w:vAnchor="page" w:hAnchor="margin" w:y="894" w:anchorLock="1"/>
      <w:widowControl/>
      <w:autoSpaceDE/>
      <w:autoSpaceDN/>
      <w:spacing w:line="280" w:lineRule="atLeast"/>
      <w:jc w:val="both"/>
    </w:pPr>
    <w:rPr>
      <w:rFonts w:ascii="Arial Black" w:hAnsi="Arial Black"/>
      <w:spacing w:val="-25"/>
      <w:sz w:val="32"/>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qld@aclca.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addition to recognition by the wider community of Members skills in using technical expertise for the enhancement and protection of human and environmental health, and Members commitment to the protection and improvement of the environment, it is also</dc:title>
  <dc:creator>Phil Bayne</dc:creator>
  <cp:lastModifiedBy>ACLCA QLD</cp:lastModifiedBy>
  <cp:revision>5</cp:revision>
  <dcterms:created xsi:type="dcterms:W3CDTF">2023-07-12T19:46:00Z</dcterms:created>
  <dcterms:modified xsi:type="dcterms:W3CDTF">2024-02-14T04:21:00Z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2015-01-16T00:00:00Z</vt:filetime>
  </property>
  <property fmtid="{D5CDD505-2E9C-101B-9397-08002B2CF9AE}" pid="3" name="Creator">
    <vt:lpwstr>Microsoft® Word 2013</vt:lpwstr>
  </property>
  <property fmtid="{D5CDD505-2E9C-101B-9397-08002B2CF9AE}" pid="4" name="LastSaved">
    <vt:filetime>2019-01-15T00:00:00Z</vt:filetime>
  </property>
</Properties>
</file>